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Kontuurtabel"/>
        <w:tblW w:w="15487" w:type="dxa"/>
        <w:tblLayout w:type="fixed"/>
        <w:tblLook w:val="04A0" w:firstRow="1" w:lastRow="0" w:firstColumn="1" w:lastColumn="0" w:noHBand="0" w:noVBand="1"/>
      </w:tblPr>
      <w:tblGrid>
        <w:gridCol w:w="5519"/>
        <w:gridCol w:w="1488"/>
        <w:gridCol w:w="776"/>
        <w:gridCol w:w="570"/>
        <w:gridCol w:w="422"/>
        <w:gridCol w:w="282"/>
        <w:gridCol w:w="708"/>
        <w:gridCol w:w="2124"/>
        <w:gridCol w:w="425"/>
        <w:gridCol w:w="850"/>
        <w:gridCol w:w="566"/>
        <w:gridCol w:w="1757"/>
      </w:tblGrid>
      <w:tr w:rsidR="00CA7720" w14:paraId="005FD6F7" w14:textId="77777777" w:rsidTr="005D27A5">
        <w:trPr>
          <w:trHeight w:val="1278"/>
        </w:trPr>
        <w:tc>
          <w:tcPr>
            <w:tcW w:w="5519" w:type="dxa"/>
          </w:tcPr>
          <w:p w14:paraId="3B8A64AB" w14:textId="77777777" w:rsidR="008D024E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</w:t>
            </w:r>
          </w:p>
          <w:p w14:paraId="62A2C7F4" w14:textId="0638AC64" w:rsidR="008D024E" w:rsidRDefault="008D024E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8D024E">
              <w:rPr>
                <w:sz w:val="20"/>
                <w:szCs w:val="20"/>
              </w:rPr>
              <w:t>Transpordiamet</w:t>
            </w:r>
            <w:r w:rsidR="0035253E">
              <w:rPr>
                <w:sz w:val="20"/>
                <w:szCs w:val="20"/>
              </w:rPr>
              <w:t>,</w:t>
            </w:r>
            <w:r w:rsidRPr="008D024E">
              <w:rPr>
                <w:sz w:val="20"/>
                <w:szCs w:val="20"/>
              </w:rPr>
              <w:t xml:space="preserve"> </w:t>
            </w:r>
            <w:r w:rsidR="00021A2D" w:rsidRPr="00021A2D">
              <w:rPr>
                <w:sz w:val="20"/>
                <w:szCs w:val="20"/>
              </w:rPr>
              <w:t>Teehoiuteenistus</w:t>
            </w:r>
          </w:p>
          <w:p w14:paraId="333CC375" w14:textId="06ECADD8" w:rsidR="008D024E" w:rsidRDefault="001023F8" w:rsidP="008D02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Raul Goos</w:t>
            </w:r>
            <w:r w:rsidR="00071895" w:rsidRPr="00F354C0">
              <w:rPr>
                <w:sz w:val="20"/>
                <w:szCs w:val="20"/>
              </w:rPr>
              <w:t xml:space="preserve"> -</w:t>
            </w:r>
            <w:r w:rsidR="00071895">
              <w:rPr>
                <w:sz w:val="20"/>
                <w:szCs w:val="20"/>
              </w:rPr>
              <w:t xml:space="preserve"> </w:t>
            </w:r>
            <w:r w:rsidR="008D024E">
              <w:rPr>
                <w:sz w:val="20"/>
                <w:szCs w:val="20"/>
              </w:rPr>
              <w:t>liikluskorraldaja</w:t>
            </w:r>
          </w:p>
          <w:p w14:paraId="08E5E6F4" w14:textId="61434151" w:rsidR="00CA7720" w:rsidRDefault="0092793C" w:rsidP="008D024E">
            <w:pPr>
              <w:widowControl w:val="0"/>
              <w:spacing w:after="0" w:line="240" w:lineRule="auto"/>
            </w:pPr>
            <w:r>
              <w:rPr>
                <w:sz w:val="20"/>
                <w:szCs w:val="20"/>
              </w:rPr>
              <w:t>02</w:t>
            </w:r>
            <w:r w:rsidR="00984D4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10</w:t>
            </w:r>
            <w:r w:rsidR="00984D4E">
              <w:rPr>
                <w:sz w:val="20"/>
                <w:szCs w:val="20"/>
              </w:rPr>
              <w:t>.202</w:t>
            </w:r>
            <w:r w:rsidR="00F771CC">
              <w:rPr>
                <w:sz w:val="20"/>
                <w:szCs w:val="20"/>
              </w:rPr>
              <w:t>6</w:t>
            </w:r>
          </w:p>
        </w:tc>
        <w:tc>
          <w:tcPr>
            <w:tcW w:w="9968" w:type="dxa"/>
            <w:gridSpan w:val="11"/>
            <w:vMerge w:val="restart"/>
          </w:tcPr>
          <w:p w14:paraId="76D9D868" w14:textId="77777777" w:rsidR="00CA7720" w:rsidRDefault="00CA7720">
            <w:pPr>
              <w:widowControl w:val="0"/>
              <w:spacing w:after="0" w:line="240" w:lineRule="auto"/>
              <w:jc w:val="center"/>
            </w:pPr>
          </w:p>
          <w:p w14:paraId="1E500FB6" w14:textId="14C9AD8D" w:rsidR="00CA7720" w:rsidRDefault="00BE3295">
            <w:pPr>
              <w:widowControl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813C9B9" wp14:editId="4A2E8D55">
                  <wp:extent cx="4580952" cy="5019048"/>
                  <wp:effectExtent l="0" t="0" r="0" b="0"/>
                  <wp:docPr id="1" name="Pil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0952" cy="5019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0776B66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52808A32" w14:textId="77777777" w:rsidTr="005D27A5">
        <w:trPr>
          <w:trHeight w:val="7026"/>
        </w:trPr>
        <w:tc>
          <w:tcPr>
            <w:tcW w:w="5519" w:type="dxa"/>
            <w:vMerge w:val="restart"/>
          </w:tcPr>
          <w:p w14:paraId="77C669F7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TINGIMUSED:</w:t>
            </w:r>
          </w:p>
          <w:p w14:paraId="11DC22D4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Liikluse korraldamisel objektil juhinduda määrusest „Nõuded ajutisele liikluskorraldusele“ nr 43 ja juhendist „Riigiteede ajutine liikluskorraldus“ MA 2018-009.</w:t>
            </w:r>
          </w:p>
          <w:p w14:paraId="4530D0FE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Paigaldatavad ajutised liiklusmärgid  peavad olema 2. klassi valgustpeegeldava kilega. Liikluse korraldamisel kasutada 2. suurusgrupi liiklusmärke.</w:t>
            </w:r>
          </w:p>
          <w:p w14:paraId="7CCE8007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Teele paigaldatud ajutise märgi kõrgus teekattest peab olema vähemalt 0,6 m.</w:t>
            </w:r>
          </w:p>
          <w:p w14:paraId="191291FE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Teel ja teemaal töötaval sõidukil peab olema sisse lülitatud vähemalt üks nõuetele vastav ja igas suunas nähtav kollane vilkur või vilkurite kombinatsioon ja </w:t>
            </w:r>
            <w:bookmarkStart w:id="0" w:name="__DdeLink__166_25941583921111"/>
            <w:r>
              <w:rPr>
                <w:sz w:val="20"/>
                <w:szCs w:val="20"/>
              </w:rPr>
              <w:t>teel töötav inimene peab kandma standardi EVS-EN ISO 20471 kohast märguriietust.</w:t>
            </w:r>
            <w:bookmarkEnd w:id="0"/>
            <w:r>
              <w:rPr>
                <w:sz w:val="20"/>
                <w:szCs w:val="20"/>
              </w:rPr>
              <w:t xml:space="preserve"> </w:t>
            </w:r>
          </w:p>
          <w:p w14:paraId="78778414" w14:textId="7711112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Sõiduteel väljaspool tööruumi ei tohi parkida sõidukeid ja mehhanisme</w:t>
            </w:r>
            <w:r w:rsidR="00F42090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14:paraId="1C12E60F" w14:textId="77777777" w:rsidR="00CA7720" w:rsidRPr="000A3674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Tagada tööde teostamise alal teekatte puhtus.</w:t>
            </w:r>
          </w:p>
          <w:p w14:paraId="1C108B6B" w14:textId="77777777" w:rsidR="00CA7720" w:rsidRPr="000A3674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 w:rsidRPr="000A3674">
              <w:rPr>
                <w:sz w:val="20"/>
                <w:szCs w:val="20"/>
              </w:rPr>
              <w:t>Langetamis-, virnastamis- ja laadimistöid tegevate masinate töötuled ei tohi pimestada teel liiklejaid.</w:t>
            </w:r>
          </w:p>
          <w:p w14:paraId="41C143AA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 xml:space="preserve">Piirangud ja kitsendused ei tohi kesta kauem, olla kehtestatud varem või pikemale teelõigule kui see on töö korraldamiseks vajalik. Kui laadimist ei toimu, siis vabastada sõidurada ja eemaldada piirangud. </w:t>
            </w:r>
          </w:p>
          <w:p w14:paraId="2E4DA8A6" w14:textId="77777777" w:rsidR="00CA7720" w:rsidRDefault="000A3674">
            <w:pPr>
              <w:pStyle w:val="Loendilik"/>
              <w:widowControl w:val="0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Vähemalt 24 tundi enne tööde alustamist või liikluskorralduse muutmist teavitada liiklusjuhtimiskeskust  e-post </w:t>
            </w:r>
            <w:hyperlink r:id="rId6" w:history="1">
              <w:r w:rsidR="001B5CE7" w:rsidRPr="001B5CE7">
                <w:rPr>
                  <w:rStyle w:val="Hperlink"/>
                  <w:sz w:val="20"/>
                  <w:szCs w:val="20"/>
                </w:rPr>
                <w:t>tmc@transpordiamet.ee</w:t>
              </w:r>
            </w:hyperlink>
            <w:r w:rsidR="001B5CE7" w:rsidRPr="001B5C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või  </w:t>
            </w:r>
            <w:r w:rsidR="006740BA">
              <w:rPr>
                <w:sz w:val="20"/>
                <w:szCs w:val="20"/>
              </w:rPr>
              <w:t>Transpordiametit</w:t>
            </w:r>
            <w:r>
              <w:rPr>
                <w:sz w:val="20"/>
                <w:szCs w:val="20"/>
              </w:rPr>
              <w:t xml:space="preserve"> Tark Tee </w:t>
            </w:r>
            <w:hyperlink r:id="rId7" w:history="1">
              <w:r w:rsidRPr="006740BA">
                <w:rPr>
                  <w:rStyle w:val="Hperlink"/>
                  <w:sz w:val="20"/>
                  <w:szCs w:val="20"/>
                </w:rPr>
                <w:t>liikluspiirangute iseteeninduskeskkonnas</w:t>
              </w:r>
            </w:hyperlink>
            <w:r>
              <w:rPr>
                <w:sz w:val="20"/>
                <w:szCs w:val="20"/>
              </w:rPr>
              <w:t xml:space="preserve">,  millele pääseb ligi </w:t>
            </w:r>
            <w:r w:rsidR="006740BA">
              <w:rPr>
                <w:sz w:val="20"/>
                <w:szCs w:val="20"/>
              </w:rPr>
              <w:t>Transpordiameti</w:t>
            </w:r>
            <w:r>
              <w:rPr>
                <w:sz w:val="20"/>
                <w:szCs w:val="20"/>
              </w:rPr>
              <w:t xml:space="preserve"> e-teeninduse kaudu.  </w:t>
            </w:r>
          </w:p>
          <w:p w14:paraId="19C2B2D9" w14:textId="77777777" w:rsidR="00CA7720" w:rsidRDefault="00CA7720">
            <w:pPr>
              <w:pStyle w:val="Loendilik"/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  <w:p w14:paraId="5D53F364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Kooskõlastatud liikluskorralduse joonised ei asenda teel ja teemaal töötamise luba.</w:t>
            </w:r>
          </w:p>
          <w:p w14:paraId="78AD24E2" w14:textId="77777777" w:rsidR="00CA7720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Joonis peab olema koos loaga tööde teostamise ajal objektil.</w:t>
            </w:r>
          </w:p>
          <w:p w14:paraId="256CDEF9" w14:textId="77777777" w:rsidR="00CA7720" w:rsidRDefault="00CA7720">
            <w:pPr>
              <w:pStyle w:val="Loendilik"/>
              <w:widowControl w:val="0"/>
              <w:spacing w:after="0" w:line="252" w:lineRule="auto"/>
              <w:rPr>
                <w:sz w:val="20"/>
                <w:szCs w:val="20"/>
              </w:rPr>
            </w:pPr>
          </w:p>
        </w:tc>
        <w:tc>
          <w:tcPr>
            <w:tcW w:w="9968" w:type="dxa"/>
            <w:gridSpan w:val="11"/>
            <w:vMerge/>
          </w:tcPr>
          <w:p w14:paraId="5CB2CD73" w14:textId="77777777" w:rsidR="00CA7720" w:rsidRDefault="00CA7720">
            <w:pPr>
              <w:widowControl w:val="0"/>
              <w:spacing w:after="0" w:line="240" w:lineRule="auto"/>
            </w:pPr>
          </w:p>
        </w:tc>
      </w:tr>
      <w:tr w:rsidR="00CA7720" w14:paraId="04EE99CD" w14:textId="77777777" w:rsidTr="005D27A5">
        <w:trPr>
          <w:trHeight w:val="258"/>
        </w:trPr>
        <w:tc>
          <w:tcPr>
            <w:tcW w:w="5519" w:type="dxa"/>
            <w:vMerge/>
          </w:tcPr>
          <w:p w14:paraId="28427CB4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88" w:type="dxa"/>
          </w:tcPr>
          <w:p w14:paraId="19B6C562" w14:textId="77777777" w:rsidR="00CA7720" w:rsidRPr="00BE3295" w:rsidRDefault="006740BA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Tüüpjoonis</w:t>
            </w:r>
          </w:p>
        </w:tc>
        <w:tc>
          <w:tcPr>
            <w:tcW w:w="6157" w:type="dxa"/>
            <w:gridSpan w:val="8"/>
          </w:tcPr>
          <w:p w14:paraId="13BEF8B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Metsa laadimistööd – kiirus 90 km/h</w:t>
            </w:r>
          </w:p>
        </w:tc>
        <w:tc>
          <w:tcPr>
            <w:tcW w:w="2322" w:type="dxa"/>
            <w:gridSpan w:val="2"/>
          </w:tcPr>
          <w:p w14:paraId="2058ACEC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Joonis 6-1</w:t>
            </w:r>
          </w:p>
        </w:tc>
      </w:tr>
      <w:tr w:rsidR="00CA7720" w14:paraId="2486CC78" w14:textId="77777777" w:rsidTr="005D27A5">
        <w:trPr>
          <w:trHeight w:val="541"/>
        </w:trPr>
        <w:tc>
          <w:tcPr>
            <w:tcW w:w="5519" w:type="dxa"/>
            <w:vMerge/>
          </w:tcPr>
          <w:p w14:paraId="508F0C90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88" w:type="dxa"/>
          </w:tcPr>
          <w:p w14:paraId="1AE1C7E8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 nimetus</w:t>
            </w:r>
          </w:p>
        </w:tc>
        <w:tc>
          <w:tcPr>
            <w:tcW w:w="4882" w:type="dxa"/>
            <w:gridSpan w:val="6"/>
          </w:tcPr>
          <w:p w14:paraId="62BECFB8" w14:textId="76B93A07" w:rsidR="00CA7720" w:rsidRPr="00BE3295" w:rsidRDefault="00906CC2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906CC2">
              <w:rPr>
                <w:sz w:val="20"/>
                <w:szCs w:val="20"/>
              </w:rPr>
              <w:t>Metsamaterjali laadimine riigiteelt</w:t>
            </w:r>
          </w:p>
        </w:tc>
        <w:tc>
          <w:tcPr>
            <w:tcW w:w="1274" w:type="dxa"/>
            <w:gridSpan w:val="2"/>
          </w:tcPr>
          <w:p w14:paraId="4D33A7C6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Teostamise aeg</w:t>
            </w:r>
          </w:p>
        </w:tc>
        <w:tc>
          <w:tcPr>
            <w:tcW w:w="2322" w:type="dxa"/>
            <w:gridSpan w:val="2"/>
          </w:tcPr>
          <w:p w14:paraId="51B84047" w14:textId="3422717F" w:rsidR="00CA7720" w:rsidRPr="00BE3295" w:rsidRDefault="00CA7720" w:rsidP="00D3070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A7720" w14:paraId="495C6920" w14:textId="77777777" w:rsidTr="005D27A5">
        <w:trPr>
          <w:trHeight w:val="257"/>
        </w:trPr>
        <w:tc>
          <w:tcPr>
            <w:tcW w:w="5519" w:type="dxa"/>
            <w:vMerge/>
          </w:tcPr>
          <w:p w14:paraId="625EE7EA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88" w:type="dxa"/>
            <w:vMerge w:val="restart"/>
          </w:tcPr>
          <w:p w14:paraId="6DF3F16B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Tööde asukoht</w:t>
            </w:r>
          </w:p>
        </w:tc>
        <w:tc>
          <w:tcPr>
            <w:tcW w:w="776" w:type="dxa"/>
          </w:tcPr>
          <w:p w14:paraId="428187E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Tee nr</w:t>
            </w:r>
          </w:p>
        </w:tc>
        <w:tc>
          <w:tcPr>
            <w:tcW w:w="992" w:type="dxa"/>
            <w:gridSpan w:val="2"/>
          </w:tcPr>
          <w:p w14:paraId="7E47E12A" w14:textId="3C276975" w:rsidR="00CA7720" w:rsidRPr="00BE3295" w:rsidRDefault="007B3441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D546CE">
              <w:rPr>
                <w:sz w:val="20"/>
                <w:szCs w:val="20"/>
              </w:rPr>
              <w:t>5164</w:t>
            </w:r>
          </w:p>
        </w:tc>
        <w:tc>
          <w:tcPr>
            <w:tcW w:w="990" w:type="dxa"/>
            <w:gridSpan w:val="2"/>
          </w:tcPr>
          <w:p w14:paraId="2695FB33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Tee nimi</w:t>
            </w:r>
          </w:p>
        </w:tc>
        <w:tc>
          <w:tcPr>
            <w:tcW w:w="3398" w:type="dxa"/>
            <w:gridSpan w:val="3"/>
          </w:tcPr>
          <w:p w14:paraId="62D29F94" w14:textId="5DD37AFB" w:rsidR="00CA7720" w:rsidRPr="00BE3295" w:rsidRDefault="00D546C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Vana-Vastseliina - Käänu</w:t>
            </w:r>
            <w:r w:rsidR="00025DF8">
              <w:rPr>
                <w:sz w:val="20"/>
                <w:szCs w:val="20"/>
              </w:rPr>
              <w:t xml:space="preserve"> tee</w:t>
            </w:r>
          </w:p>
        </w:tc>
        <w:tc>
          <w:tcPr>
            <w:tcW w:w="566" w:type="dxa"/>
          </w:tcPr>
          <w:p w14:paraId="4540D89E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Km</w:t>
            </w:r>
          </w:p>
        </w:tc>
        <w:tc>
          <w:tcPr>
            <w:tcW w:w="1756" w:type="dxa"/>
          </w:tcPr>
          <w:p w14:paraId="63C2F5CB" w14:textId="747B7342" w:rsidR="00CA7720" w:rsidRPr="00BE3295" w:rsidRDefault="00D546CE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10,65-10,75</w:t>
            </w:r>
          </w:p>
        </w:tc>
      </w:tr>
      <w:tr w:rsidR="00CA7720" w14:paraId="5846C586" w14:textId="77777777" w:rsidTr="005D27A5">
        <w:trPr>
          <w:trHeight w:val="219"/>
        </w:trPr>
        <w:tc>
          <w:tcPr>
            <w:tcW w:w="5519" w:type="dxa"/>
            <w:vMerge/>
          </w:tcPr>
          <w:p w14:paraId="7939DE8B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88" w:type="dxa"/>
            <w:vMerge/>
          </w:tcPr>
          <w:p w14:paraId="3C1B663E" w14:textId="77777777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76" w:type="dxa"/>
          </w:tcPr>
          <w:p w14:paraId="022E3A29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Muu info</w:t>
            </w:r>
          </w:p>
        </w:tc>
        <w:tc>
          <w:tcPr>
            <w:tcW w:w="7703" w:type="dxa"/>
            <w:gridSpan w:val="9"/>
          </w:tcPr>
          <w:p w14:paraId="4279DE02" w14:textId="72257E74" w:rsidR="00CA7720" w:rsidRPr="00BE3295" w:rsidRDefault="00CA7720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CA7720" w14:paraId="2684C1A4" w14:textId="77777777" w:rsidTr="005D27A5">
        <w:trPr>
          <w:trHeight w:val="376"/>
        </w:trPr>
        <w:tc>
          <w:tcPr>
            <w:tcW w:w="5519" w:type="dxa"/>
            <w:vMerge/>
          </w:tcPr>
          <w:p w14:paraId="2E148B8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1488" w:type="dxa"/>
          </w:tcPr>
          <w:p w14:paraId="6538CE4B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Tööde teostaja</w:t>
            </w:r>
          </w:p>
        </w:tc>
        <w:tc>
          <w:tcPr>
            <w:tcW w:w="8479" w:type="dxa"/>
            <w:gridSpan w:val="10"/>
          </w:tcPr>
          <w:p w14:paraId="4F4F0BCE" w14:textId="54870EB5" w:rsidR="00CA7720" w:rsidRPr="00BE3295" w:rsidRDefault="00D546CE">
            <w:pPr>
              <w:widowControl w:val="0"/>
              <w:spacing w:after="0" w:line="240" w:lineRule="auto"/>
              <w:rPr>
                <w:rFonts w:ascii="Calibri" w:hAnsi="Calibri"/>
                <w:sz w:val="20"/>
                <w:szCs w:val="20"/>
              </w:rPr>
            </w:pPr>
            <w:r>
              <w:rPr>
                <w:sz w:val="20"/>
                <w:szCs w:val="20"/>
              </w:rPr>
              <w:t>Diksoonia</w:t>
            </w:r>
            <w:r w:rsidR="00005164">
              <w:rPr>
                <w:sz w:val="20"/>
                <w:szCs w:val="20"/>
              </w:rPr>
              <w:t xml:space="preserve"> OÜ</w:t>
            </w:r>
          </w:p>
        </w:tc>
      </w:tr>
      <w:tr w:rsidR="00CA7720" w14:paraId="0229583F" w14:textId="77777777" w:rsidTr="005D27A5">
        <w:trPr>
          <w:trHeight w:val="293"/>
        </w:trPr>
        <w:tc>
          <w:tcPr>
            <w:tcW w:w="5519" w:type="dxa"/>
            <w:vMerge/>
          </w:tcPr>
          <w:p w14:paraId="4E058852" w14:textId="77777777" w:rsidR="00CA7720" w:rsidRDefault="00CA7720">
            <w:pPr>
              <w:widowControl w:val="0"/>
              <w:spacing w:after="0" w:line="240" w:lineRule="auto"/>
            </w:pPr>
          </w:p>
        </w:tc>
        <w:tc>
          <w:tcPr>
            <w:tcW w:w="2834" w:type="dxa"/>
            <w:gridSpan w:val="3"/>
          </w:tcPr>
          <w:p w14:paraId="454B802A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Liikluskorralduse eest vastutaja</w:t>
            </w:r>
          </w:p>
        </w:tc>
        <w:tc>
          <w:tcPr>
            <w:tcW w:w="704" w:type="dxa"/>
            <w:gridSpan w:val="2"/>
          </w:tcPr>
          <w:p w14:paraId="7C80A4F2" w14:textId="35A18C58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Nim</w:t>
            </w:r>
            <w:r w:rsidR="004B7EA5" w:rsidRPr="00BE3295">
              <w:rPr>
                <w:sz w:val="20"/>
                <w:szCs w:val="20"/>
              </w:rPr>
              <w:t>i</w:t>
            </w:r>
          </w:p>
        </w:tc>
        <w:tc>
          <w:tcPr>
            <w:tcW w:w="3257" w:type="dxa"/>
            <w:gridSpan w:val="3"/>
          </w:tcPr>
          <w:p w14:paraId="6E44C203" w14:textId="6B05AED4" w:rsidR="00CA7720" w:rsidRPr="00BE3295" w:rsidRDefault="00D546C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Hariton Lepistik</w:t>
            </w:r>
          </w:p>
        </w:tc>
        <w:tc>
          <w:tcPr>
            <w:tcW w:w="849" w:type="dxa"/>
          </w:tcPr>
          <w:p w14:paraId="5ED3CEB8" w14:textId="77777777" w:rsidR="00CA7720" w:rsidRPr="00BE3295" w:rsidRDefault="000A3674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BE3295">
              <w:rPr>
                <w:sz w:val="20"/>
                <w:szCs w:val="20"/>
              </w:rPr>
              <w:t>Tel. nr</w:t>
            </w:r>
          </w:p>
        </w:tc>
        <w:tc>
          <w:tcPr>
            <w:tcW w:w="2322" w:type="dxa"/>
            <w:gridSpan w:val="2"/>
          </w:tcPr>
          <w:p w14:paraId="7EAE5CC1" w14:textId="4637ED80" w:rsidR="00CA7720" w:rsidRPr="00BE3295" w:rsidRDefault="00984D4E">
            <w:pPr>
              <w:widowControl w:val="0"/>
              <w:spacing w:after="0" w:line="240" w:lineRule="auto"/>
              <w:rPr>
                <w:sz w:val="20"/>
                <w:szCs w:val="20"/>
              </w:rPr>
            </w:pPr>
            <w:r w:rsidRPr="003C38FB">
              <w:rPr>
                <w:sz w:val="20"/>
                <w:szCs w:val="20"/>
              </w:rPr>
              <w:t>+372 5</w:t>
            </w:r>
            <w:r w:rsidR="00D546CE">
              <w:rPr>
                <w:sz w:val="20"/>
                <w:szCs w:val="20"/>
              </w:rPr>
              <w:t>039356</w:t>
            </w:r>
          </w:p>
        </w:tc>
      </w:tr>
    </w:tbl>
    <w:p w14:paraId="072B0D61" w14:textId="77777777" w:rsidR="00CA7720" w:rsidRDefault="00CA7720">
      <w:pPr>
        <w:spacing w:after="120"/>
      </w:pPr>
    </w:p>
    <w:sectPr w:rsidR="00CA7720">
      <w:pgSz w:w="16838" w:h="11906" w:orient="landscape"/>
      <w:pgMar w:top="238" w:right="249" w:bottom="238" w:left="107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97E43"/>
    <w:multiLevelType w:val="multilevel"/>
    <w:tmpl w:val="3FBA4B7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9E942E8"/>
    <w:multiLevelType w:val="multilevel"/>
    <w:tmpl w:val="E9D8B0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58815733">
    <w:abstractNumId w:val="0"/>
  </w:num>
  <w:num w:numId="2" w16cid:durableId="395520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20"/>
    <w:rsid w:val="00005164"/>
    <w:rsid w:val="00021A2D"/>
    <w:rsid w:val="00025DF8"/>
    <w:rsid w:val="00061D12"/>
    <w:rsid w:val="00071895"/>
    <w:rsid w:val="000A3674"/>
    <w:rsid w:val="000A6A8D"/>
    <w:rsid w:val="000A7ACB"/>
    <w:rsid w:val="000C73D2"/>
    <w:rsid w:val="000F23FE"/>
    <w:rsid w:val="001023F8"/>
    <w:rsid w:val="00115345"/>
    <w:rsid w:val="00116091"/>
    <w:rsid w:val="001B5CE7"/>
    <w:rsid w:val="001F497D"/>
    <w:rsid w:val="002036D6"/>
    <w:rsid w:val="00292ADA"/>
    <w:rsid w:val="002B0DCD"/>
    <w:rsid w:val="002C6629"/>
    <w:rsid w:val="003454C7"/>
    <w:rsid w:val="0035253E"/>
    <w:rsid w:val="00386A4C"/>
    <w:rsid w:val="003A13A7"/>
    <w:rsid w:val="003E0AD0"/>
    <w:rsid w:val="004107D0"/>
    <w:rsid w:val="00421E6C"/>
    <w:rsid w:val="004651C5"/>
    <w:rsid w:val="004B53DD"/>
    <w:rsid w:val="004B7EA5"/>
    <w:rsid w:val="004F2934"/>
    <w:rsid w:val="004F6764"/>
    <w:rsid w:val="00557521"/>
    <w:rsid w:val="00583F3A"/>
    <w:rsid w:val="0059380A"/>
    <w:rsid w:val="005D27A5"/>
    <w:rsid w:val="00604E10"/>
    <w:rsid w:val="00606287"/>
    <w:rsid w:val="00636720"/>
    <w:rsid w:val="006418E0"/>
    <w:rsid w:val="0066513C"/>
    <w:rsid w:val="006740BA"/>
    <w:rsid w:val="006D3BAC"/>
    <w:rsid w:val="006D3FE2"/>
    <w:rsid w:val="00734E79"/>
    <w:rsid w:val="0074304C"/>
    <w:rsid w:val="00745618"/>
    <w:rsid w:val="00771F11"/>
    <w:rsid w:val="00790786"/>
    <w:rsid w:val="00793A24"/>
    <w:rsid w:val="007B3441"/>
    <w:rsid w:val="007B406E"/>
    <w:rsid w:val="00853135"/>
    <w:rsid w:val="0089280E"/>
    <w:rsid w:val="008C71DA"/>
    <w:rsid w:val="008D024E"/>
    <w:rsid w:val="008D6735"/>
    <w:rsid w:val="00906CC2"/>
    <w:rsid w:val="0092793C"/>
    <w:rsid w:val="00984D4E"/>
    <w:rsid w:val="00993C19"/>
    <w:rsid w:val="009A612D"/>
    <w:rsid w:val="00A01BD1"/>
    <w:rsid w:val="00BE3295"/>
    <w:rsid w:val="00C940A9"/>
    <w:rsid w:val="00CA7720"/>
    <w:rsid w:val="00CF548F"/>
    <w:rsid w:val="00D04579"/>
    <w:rsid w:val="00D30700"/>
    <w:rsid w:val="00D42984"/>
    <w:rsid w:val="00D546CE"/>
    <w:rsid w:val="00D5596B"/>
    <w:rsid w:val="00D832F1"/>
    <w:rsid w:val="00DA287A"/>
    <w:rsid w:val="00DB4502"/>
    <w:rsid w:val="00E453B2"/>
    <w:rsid w:val="00E45EE3"/>
    <w:rsid w:val="00E62EAA"/>
    <w:rsid w:val="00E839A0"/>
    <w:rsid w:val="00E9075B"/>
    <w:rsid w:val="00E93723"/>
    <w:rsid w:val="00F354C0"/>
    <w:rsid w:val="00F359B3"/>
    <w:rsid w:val="00F42090"/>
    <w:rsid w:val="00F64985"/>
    <w:rsid w:val="00F77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7DF31"/>
  <w15:docId w15:val="{B2DEECD4-C03A-4175-9163-4D3BFD07C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160" w:line="259" w:lineRule="auto"/>
    </w:pPr>
    <w:rPr>
      <w:sz w:val="22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A21B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qFormat/>
    <w:rsid w:val="00A21B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qFormat/>
    <w:rsid w:val="005B30C8"/>
    <w:rPr>
      <w:rFonts w:ascii="Segoe UI" w:hAnsi="Segoe UI" w:cs="Segoe UI"/>
      <w:sz w:val="18"/>
      <w:szCs w:val="18"/>
    </w:rPr>
  </w:style>
  <w:style w:type="paragraph" w:styleId="Pealkiri">
    <w:name w:val="Title"/>
    <w:basedOn w:val="Normaallaad"/>
    <w:next w:val="Kehateks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Kehatekst">
    <w:name w:val="Body Text"/>
    <w:basedOn w:val="Normaallaad"/>
    <w:pPr>
      <w:spacing w:after="140" w:line="276" w:lineRule="auto"/>
    </w:pPr>
  </w:style>
  <w:style w:type="paragraph" w:styleId="Loend">
    <w:name w:val="List"/>
    <w:basedOn w:val="Kehatekst"/>
    <w:rPr>
      <w:rFonts w:cs="Arial"/>
    </w:rPr>
  </w:style>
  <w:style w:type="paragraph" w:styleId="Pealdis">
    <w:name w:val="caption"/>
    <w:basedOn w:val="Normaallaad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gister">
    <w:name w:val="Register"/>
    <w:basedOn w:val="Normaallaad"/>
    <w:qFormat/>
    <w:pPr>
      <w:suppressLineNumbers/>
    </w:pPr>
    <w:rPr>
      <w:rFonts w:cs="Arial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qFormat/>
    <w:rsid w:val="005B30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Loendilik">
    <w:name w:val="List Paragraph"/>
    <w:basedOn w:val="Normaallaad"/>
    <w:uiPriority w:val="34"/>
    <w:qFormat/>
    <w:rsid w:val="00F5023B"/>
    <w:pPr>
      <w:ind w:left="720"/>
      <w:contextualSpacing/>
    </w:pPr>
  </w:style>
  <w:style w:type="paragraph" w:styleId="Vahedeta">
    <w:name w:val="No Spacing"/>
    <w:uiPriority w:val="1"/>
    <w:qFormat/>
    <w:rsid w:val="00B45C88"/>
    <w:rPr>
      <w:rFonts w:ascii="Calibri" w:eastAsia="Calibri" w:hAnsi="Calibri"/>
      <w:color w:val="00000A"/>
      <w:sz w:val="22"/>
    </w:rPr>
  </w:style>
  <w:style w:type="paragraph" w:customStyle="1" w:styleId="Tabelisisu">
    <w:name w:val="Tabeli sisu"/>
    <w:basedOn w:val="Normaallaad"/>
    <w:qFormat/>
    <w:pPr>
      <w:suppressLineNumbers/>
    </w:pPr>
  </w:style>
  <w:style w:type="paragraph" w:customStyle="1" w:styleId="Tabelipis">
    <w:name w:val="Tabeli päis"/>
    <w:basedOn w:val="Tabelisisu"/>
    <w:qFormat/>
    <w:pPr>
      <w:jc w:val="center"/>
    </w:pPr>
    <w:rPr>
      <w:b/>
      <w:bCs/>
    </w:rPr>
  </w:style>
  <w:style w:type="paragraph" w:customStyle="1" w:styleId="xl27">
    <w:name w:val="xl27"/>
    <w:basedOn w:val="Normaallaad"/>
    <w:qFormat/>
    <w:pPr>
      <w:pBdr>
        <w:left w:val="single" w:sz="4" w:space="0" w:color="000000"/>
        <w:bottom w:val="single" w:sz="4" w:space="0" w:color="000000"/>
      </w:pBdr>
      <w:spacing w:before="280" w:after="280"/>
    </w:pPr>
    <w:rPr>
      <w:rFonts w:ascii="Arial" w:hAnsi="Arial" w:cs="Arial"/>
    </w:rPr>
  </w:style>
  <w:style w:type="table" w:styleId="Kontuurtabel">
    <w:name w:val="Table Grid"/>
    <w:basedOn w:val="Normaaltabel"/>
    <w:uiPriority w:val="39"/>
    <w:rsid w:val="00A21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6740BA"/>
    <w:rPr>
      <w:color w:val="0563C1" w:themeColor="hyperlink"/>
      <w:u w:val="single"/>
    </w:rPr>
  </w:style>
  <w:style w:type="character" w:styleId="Lahendamatamainimine">
    <w:name w:val="Unresolved Mention"/>
    <w:basedOn w:val="Liguvaikefont"/>
    <w:uiPriority w:val="99"/>
    <w:semiHidden/>
    <w:unhideWhenUsed/>
    <w:rsid w:val="006740BA"/>
    <w:rPr>
      <w:color w:val="605E5C"/>
      <w:shd w:val="clear" w:color="auto" w:fill="E1DFDD"/>
    </w:rPr>
  </w:style>
  <w:style w:type="character" w:styleId="Klastatudhperlink">
    <w:name w:val="FollowedHyperlink"/>
    <w:basedOn w:val="Liguvaikefont"/>
    <w:uiPriority w:val="99"/>
    <w:semiHidden/>
    <w:unhideWhenUsed/>
    <w:rsid w:val="006740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8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67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arktee-sm.mnt.ee/tts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mc@transpordiamet.e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293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Alard Tallo</dc:creator>
  <dc:description/>
  <cp:lastModifiedBy>Raul Goos</cp:lastModifiedBy>
  <cp:revision>4</cp:revision>
  <cp:lastPrinted>2021-07-02T06:23:00Z</cp:lastPrinted>
  <dcterms:created xsi:type="dcterms:W3CDTF">2026-09-29T05:43:00Z</dcterms:created>
  <dcterms:modified xsi:type="dcterms:W3CDTF">2026-10-02T05:10:00Z</dcterms:modified>
  <dc:language>et-EE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